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r w:rsidDel="00000000" w:rsidR="00000000" w:rsidRPr="00000000">
        <w:rPr>
          <w:rFonts w:ascii="Arial" w:cs="Arial" w:eastAsia="Arial" w:hAnsi="Arial"/>
          <w:b w:val="1"/>
          <w:rtl w:val="0"/>
        </w:rPr>
        <w:t xml:space="preserve">Josipa Lujanović</w:t>
      </w:r>
      <w:r w:rsidDel="00000000" w:rsidR="00000000" w:rsidRPr="00000000">
        <w:rPr>
          <w:rFonts w:ascii="Arial" w:cs="Arial" w:eastAsia="Arial" w:hAnsi="Arial"/>
          <w:rtl w:val="0"/>
        </w:rPr>
        <w:t xml:space="preserve"> (graduate pedagogue), is a choreographer, leader, and dancer of the Dance Club "Hot Chocolate" from Split.</w:t>
      </w:r>
    </w:p>
    <w:p w:rsidR="00000000" w:rsidDel="00000000" w:rsidP="00000000" w:rsidRDefault="00000000" w:rsidRPr="00000000" w14:paraId="00000002">
      <w:pPr>
        <w:jc w:val="both"/>
        <w:rPr>
          <w:rFonts w:ascii="Arial" w:cs="Arial" w:eastAsia="Arial" w:hAnsi="Arial"/>
        </w:rPr>
      </w:pPr>
      <w:r w:rsidDel="00000000" w:rsidR="00000000" w:rsidRPr="00000000">
        <w:rPr>
          <w:rFonts w:ascii="Arial" w:cs="Arial" w:eastAsia="Arial" w:hAnsi="Arial"/>
          <w:rtl w:val="0"/>
        </w:rPr>
        <w:t xml:space="preserve">She began her dance education at a very young age, attending rhythmics and classical ballet classes (at Gradsko kazalište mladih and Plesni teatar Hrvatske glazbene mladeži) before expanding her dance horizons to show and jazz dance upon arriving in Zagreb. During this period, as a member of the ensemble of the Dance Studio Action, she participated in national and world championships in show dance, performed at various events, television projects, festivals, and dance performances. From 2002 to 2009, she attended summer workshops in Malinska, Zagreb, Pula, Šibenik, and Vodice, where she gained knowledge in other dance styles such as step, horton (Bojan Valentić), jazz dance (Tamara Savićević), modern jazz (Kornelija Kosanović Koni), lyrical jazz (Jorge Vazquez), contemporary (Maša Kolar, Tihana Strmečki, Zvonimir Kvesić, Ognjen Vučinić), jazz funk (Nadine Sieber), theatre jazz (Tihana Strmečki).</w:t>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rtl w:val="0"/>
        </w:rPr>
        <w:t xml:space="preserve">Throughout more than 20 years of leading the Club (children and youth of all age groups), she created 15 dance performances, organized annual productions, and participated in many national and international dance reviews and festivals (Šibenik, Zadar, Zagreb, Varaždin, Požega, Samobor, Bulgaria, Slovakia, Russia, Turkey, and Italy). At the Treps Dance Festival in Zagreb, she won the 1st prize five times, for the best and most successful choreography in show dance category.</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After years of education and attending classes with some of the most respected Croatian and guest choreographers and pedagogues, in recent years, she has been developing her style and working on improvement in the main world dance centers; London (Pineapple Dance Studio), Amsterdam (Amsterdam Dance Center), Los Angeles (Millennium, Edge), and New York (Broadway Dance Center, Steps, Peridance Capezio Center, Alvin Ailey). Learning from some of the most famous dancers and choreographers, she gained additional experience in street jazz, jazz funk, contemporary, lyrical, and theatre jazz (Brian Friedman, Brice Mousset, Chio, Luam, Carlos Neto, Jared Grimes, Javier Ninja, Neil Schwartz, Karen Arceneaux, Anabella Lenzu, and many others).</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The dance style she has been most engaged in lately is fusion jazz, her specific version of that style resulting from comprehensive dance education.</w:t>
      </w:r>
    </w:p>
    <w:p w:rsidR="00000000" w:rsidDel="00000000" w:rsidP="00000000" w:rsidRDefault="00000000" w:rsidRPr="00000000" w14:paraId="00000006">
      <w:pPr>
        <w:jc w:val="both"/>
        <w:rPr>
          <w:rFonts w:ascii="Arial" w:cs="Arial" w:eastAsia="Arial" w:hAnsi="Arial"/>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r-H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708CE"/>
    <w:pPr>
      <w:spacing w:after="200" w:line="276" w:lineRule="auto"/>
    </w:p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DNDq2nLdsVOvohXWI8AwZFmLYA==">CgMxLjA4AHIhMWcxM2hlR2JXTl82OXhxSG9udmlLTmpKU2JMY18zUXNy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2024-05-01T15:41:00Z</dcterms:created>
  <dc:creator>385918889266</dc:creator>
</cp:coreProperties>
</file>